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967" w:rsidRPr="00F433E9" w:rsidRDefault="00824967" w:rsidP="00824967">
      <w:pPr>
        <w:pStyle w:val="ConsPlusTitlePage"/>
        <w:tabs>
          <w:tab w:val="left" w:pos="364"/>
        </w:tabs>
        <w:rPr>
          <w:rFonts w:ascii="Times New Roman" w:hAnsi="Times New Roman" w:cs="Times New Roman"/>
          <w:sz w:val="24"/>
          <w:szCs w:val="24"/>
        </w:rPr>
      </w:pP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r w:rsidRPr="00F433E9">
        <w:rPr>
          <w:sz w:val="24"/>
          <w:szCs w:val="24"/>
        </w:rPr>
        <w:tab/>
      </w:r>
    </w:p>
    <w:p w:rsidR="00DC454A" w:rsidRDefault="00DC454A" w:rsidP="00DC454A">
      <w:pPr>
        <w:jc w:val="center"/>
        <w:rPr>
          <w:sz w:val="28"/>
          <w:szCs w:val="28"/>
        </w:rPr>
      </w:pPr>
      <w:r>
        <w:rPr>
          <w:sz w:val="28"/>
          <w:szCs w:val="28"/>
        </w:rPr>
        <w:t>ПСКОВСКАЯ ГОРОДСКАЯ ДУМА</w:t>
      </w:r>
    </w:p>
    <w:p w:rsidR="00DC454A" w:rsidRDefault="00DC454A" w:rsidP="00DC454A">
      <w:pPr>
        <w:jc w:val="center"/>
        <w:rPr>
          <w:sz w:val="28"/>
          <w:szCs w:val="28"/>
        </w:rPr>
      </w:pPr>
      <w:r>
        <w:rPr>
          <w:sz w:val="28"/>
          <w:szCs w:val="28"/>
        </w:rPr>
        <w:t xml:space="preserve">РЕШЕНИЕ </w:t>
      </w:r>
    </w:p>
    <w:p w:rsidR="00DC454A" w:rsidRDefault="00DC454A" w:rsidP="00DC454A">
      <w:pPr>
        <w:rPr>
          <w:sz w:val="28"/>
          <w:szCs w:val="28"/>
        </w:rPr>
      </w:pPr>
    </w:p>
    <w:p w:rsidR="00DC454A" w:rsidRDefault="00DC454A" w:rsidP="00DC454A"/>
    <w:p w:rsidR="00DC454A" w:rsidRDefault="00DC454A" w:rsidP="00DC454A">
      <w:r>
        <w:t>№ 244 от  «6» апреля</w:t>
      </w:r>
      <w:r>
        <w:t xml:space="preserve"> 2018 г.</w:t>
      </w:r>
    </w:p>
    <w:p w:rsidR="00DC454A" w:rsidRDefault="00DC454A" w:rsidP="00DC454A"/>
    <w:p w:rsidR="00DC454A" w:rsidRDefault="00DC454A" w:rsidP="00DC454A">
      <w:r>
        <w:t>Принято на 8</w:t>
      </w:r>
      <w:r>
        <w:t>-й сессии</w:t>
      </w:r>
    </w:p>
    <w:p w:rsidR="00DC454A" w:rsidRDefault="00DC454A" w:rsidP="00DC454A">
      <w:r>
        <w:t>Псковской городской Думы</w:t>
      </w:r>
    </w:p>
    <w:p w:rsidR="004B065F" w:rsidRDefault="00DC454A" w:rsidP="00DC454A">
      <w:pPr>
        <w:rPr>
          <w:b/>
        </w:rPr>
      </w:pPr>
      <w:r>
        <w:t>6-го созыва</w:t>
      </w:r>
    </w:p>
    <w:p w:rsidR="004B065F" w:rsidRPr="00F433E9" w:rsidRDefault="004B065F" w:rsidP="00824967">
      <w:pPr>
        <w:pStyle w:val="ConsPlusTitle"/>
        <w:tabs>
          <w:tab w:val="left" w:pos="364"/>
        </w:tabs>
        <w:rPr>
          <w:rFonts w:ascii="Times New Roman" w:hAnsi="Times New Roman" w:cs="Times New Roman"/>
          <w:b w:val="0"/>
          <w:sz w:val="24"/>
          <w:szCs w:val="24"/>
        </w:rPr>
      </w:pPr>
    </w:p>
    <w:p w:rsidR="00C3139F" w:rsidRDefault="00C3139F" w:rsidP="00C3139F">
      <w:pPr>
        <w:tabs>
          <w:tab w:val="left" w:pos="364"/>
        </w:tabs>
        <w:jc w:val="both"/>
        <w:rPr>
          <w:rFonts w:eastAsia="Calibri"/>
          <w:lang w:eastAsia="en-US"/>
        </w:rPr>
      </w:pPr>
      <w:r w:rsidRPr="00C3139F">
        <w:rPr>
          <w:rFonts w:eastAsia="Calibri"/>
          <w:lang w:eastAsia="en-US"/>
        </w:rPr>
        <w:t xml:space="preserve">О внесении изменений в Правила землепользования и застройки </w:t>
      </w:r>
    </w:p>
    <w:p w:rsidR="00C3139F" w:rsidRDefault="00C3139F" w:rsidP="00C3139F">
      <w:pPr>
        <w:tabs>
          <w:tab w:val="left" w:pos="364"/>
        </w:tabs>
        <w:jc w:val="both"/>
        <w:rPr>
          <w:rFonts w:eastAsia="Calibri"/>
          <w:lang w:eastAsia="en-US"/>
        </w:rPr>
      </w:pPr>
      <w:proofErr w:type="gramStart"/>
      <w:r w:rsidRPr="00C3139F">
        <w:rPr>
          <w:rFonts w:eastAsia="Calibri"/>
          <w:lang w:eastAsia="en-US"/>
        </w:rPr>
        <w:t>муниципального</w:t>
      </w:r>
      <w:proofErr w:type="gramEnd"/>
      <w:r w:rsidRPr="00C3139F">
        <w:rPr>
          <w:rFonts w:eastAsia="Calibri"/>
          <w:lang w:eastAsia="en-US"/>
        </w:rPr>
        <w:t xml:space="preserve"> образования «Город Псков», утвержденные </w:t>
      </w:r>
    </w:p>
    <w:p w:rsidR="00C3139F" w:rsidRDefault="00C3139F" w:rsidP="00C3139F">
      <w:pPr>
        <w:tabs>
          <w:tab w:val="left" w:pos="364"/>
        </w:tabs>
        <w:jc w:val="both"/>
        <w:rPr>
          <w:rFonts w:eastAsia="Calibri"/>
          <w:lang w:eastAsia="en-US"/>
        </w:rPr>
      </w:pPr>
      <w:r w:rsidRPr="00C3139F">
        <w:rPr>
          <w:rFonts w:eastAsia="Calibri"/>
          <w:lang w:eastAsia="en-US"/>
        </w:rPr>
        <w:t xml:space="preserve">Решением Псковской городской Думы от 05.12.2013 № 795, </w:t>
      </w:r>
    </w:p>
    <w:p w:rsidR="00C3139F" w:rsidRDefault="00C3139F" w:rsidP="00C3139F">
      <w:pPr>
        <w:tabs>
          <w:tab w:val="left" w:pos="364"/>
        </w:tabs>
        <w:jc w:val="both"/>
        <w:rPr>
          <w:rFonts w:eastAsia="Calibri"/>
          <w:lang w:eastAsia="en-US"/>
        </w:rPr>
      </w:pPr>
      <w:r w:rsidRPr="00C3139F">
        <w:rPr>
          <w:rFonts w:eastAsia="Calibri"/>
          <w:lang w:eastAsia="en-US"/>
        </w:rPr>
        <w:t xml:space="preserve">в отношении территорий в городе Пскове, в целях приведения </w:t>
      </w:r>
    </w:p>
    <w:p w:rsidR="00C3139F" w:rsidRDefault="00C3139F" w:rsidP="00C3139F">
      <w:pPr>
        <w:tabs>
          <w:tab w:val="left" w:pos="364"/>
        </w:tabs>
        <w:jc w:val="both"/>
        <w:rPr>
          <w:rFonts w:eastAsia="Calibri"/>
          <w:lang w:eastAsia="en-US"/>
        </w:rPr>
      </w:pPr>
      <w:r w:rsidRPr="00C3139F">
        <w:rPr>
          <w:rFonts w:eastAsia="Calibri"/>
          <w:lang w:eastAsia="en-US"/>
        </w:rPr>
        <w:t xml:space="preserve">Правил землепользования и застройки в соответствии </w:t>
      </w:r>
      <w:proofErr w:type="gramStart"/>
      <w:r w:rsidRPr="00C3139F">
        <w:rPr>
          <w:rFonts w:eastAsia="Calibri"/>
          <w:lang w:eastAsia="en-US"/>
        </w:rPr>
        <w:t>Генеральному</w:t>
      </w:r>
      <w:proofErr w:type="gramEnd"/>
      <w:r w:rsidRPr="00C3139F">
        <w:rPr>
          <w:rFonts w:eastAsia="Calibri"/>
          <w:lang w:eastAsia="en-US"/>
        </w:rPr>
        <w:t xml:space="preserve"> </w:t>
      </w:r>
    </w:p>
    <w:p w:rsidR="00C3139F" w:rsidRDefault="00C3139F" w:rsidP="00C3139F">
      <w:pPr>
        <w:tabs>
          <w:tab w:val="left" w:pos="364"/>
        </w:tabs>
        <w:jc w:val="both"/>
        <w:rPr>
          <w:rFonts w:eastAsia="Calibri"/>
          <w:lang w:eastAsia="en-US"/>
        </w:rPr>
      </w:pPr>
      <w:proofErr w:type="gramStart"/>
      <w:r w:rsidRPr="00C3139F">
        <w:rPr>
          <w:rFonts w:eastAsia="Calibri"/>
          <w:lang w:eastAsia="en-US"/>
        </w:rPr>
        <w:t xml:space="preserve">плану МО «Город Псков» (в редакции Решения Псковской </w:t>
      </w:r>
      <w:proofErr w:type="gramEnd"/>
    </w:p>
    <w:p w:rsidR="00BA7D3F" w:rsidRDefault="00C3139F" w:rsidP="00C3139F">
      <w:pPr>
        <w:tabs>
          <w:tab w:val="left" w:pos="364"/>
        </w:tabs>
        <w:jc w:val="both"/>
      </w:pPr>
      <w:r w:rsidRPr="00C3139F">
        <w:rPr>
          <w:rFonts w:eastAsia="Calibri"/>
          <w:lang w:eastAsia="en-US"/>
        </w:rPr>
        <w:t>городской Думы от 15.09.2017 №2449)</w:t>
      </w:r>
    </w:p>
    <w:p w:rsidR="00EC4950" w:rsidRDefault="00EC4950" w:rsidP="00824967">
      <w:pPr>
        <w:tabs>
          <w:tab w:val="left" w:pos="364"/>
        </w:tabs>
        <w:ind w:firstLine="709"/>
        <w:jc w:val="both"/>
      </w:pPr>
    </w:p>
    <w:p w:rsidR="00C507AF" w:rsidRDefault="00C507AF" w:rsidP="00824967">
      <w:pPr>
        <w:tabs>
          <w:tab w:val="left" w:pos="364"/>
        </w:tabs>
        <w:ind w:firstLine="709"/>
        <w:jc w:val="both"/>
      </w:pPr>
    </w:p>
    <w:p w:rsidR="00824967" w:rsidRDefault="00C3139F" w:rsidP="00824967">
      <w:pPr>
        <w:tabs>
          <w:tab w:val="left" w:pos="364"/>
        </w:tabs>
        <w:ind w:firstLine="709"/>
        <w:jc w:val="both"/>
        <w:rPr>
          <w:rFonts w:eastAsia="Calibri"/>
          <w:lang w:eastAsia="en-US"/>
        </w:rPr>
      </w:pPr>
      <w:proofErr w:type="gramStart"/>
      <w:r w:rsidRPr="00C3139F">
        <w:t>В целях реализации Градостроительного кодекса Российской Федерации, обеспечения прав и законных интересов физических и юридических лиц, совершенствования правового регулирования в сфере градостроительных и земельных отношений, в соответствии с пп.2 п.1 ст. 34, пп.1 п.2 ст. 33 Градостроительного кодекса Российской Федерации,  руководствуясь подпунктом 15 пункта 2 статьи 23 Устава муниципального образования «Город Псков»</w:t>
      </w:r>
      <w:r w:rsidR="003F3E9B" w:rsidRPr="003F3E9B">
        <w:t>,</w:t>
      </w:r>
      <w:proofErr w:type="gramEnd"/>
    </w:p>
    <w:p w:rsidR="00B776BB" w:rsidRDefault="00B776BB" w:rsidP="00824967">
      <w:pPr>
        <w:tabs>
          <w:tab w:val="left" w:pos="364"/>
        </w:tabs>
        <w:ind w:firstLine="709"/>
        <w:jc w:val="both"/>
        <w:rPr>
          <w:rFonts w:eastAsia="Calibri"/>
          <w:lang w:eastAsia="en-US"/>
        </w:rPr>
      </w:pPr>
    </w:p>
    <w:p w:rsidR="00E01147" w:rsidRDefault="00E01147" w:rsidP="00824967">
      <w:pPr>
        <w:tabs>
          <w:tab w:val="left" w:pos="364"/>
        </w:tabs>
        <w:ind w:firstLine="709"/>
        <w:jc w:val="both"/>
        <w:rPr>
          <w:rFonts w:eastAsia="Calibri"/>
          <w:lang w:eastAsia="en-US"/>
        </w:rPr>
      </w:pPr>
    </w:p>
    <w:p w:rsidR="00824967" w:rsidRPr="009A4E5A" w:rsidRDefault="00824967" w:rsidP="00824967">
      <w:pPr>
        <w:tabs>
          <w:tab w:val="left" w:pos="364"/>
        </w:tabs>
        <w:jc w:val="center"/>
        <w:rPr>
          <w:rFonts w:eastAsia="Calibri"/>
          <w:b/>
          <w:lang w:eastAsia="en-US"/>
        </w:rPr>
      </w:pPr>
      <w:r w:rsidRPr="009A4E5A">
        <w:rPr>
          <w:rFonts w:eastAsia="Calibri"/>
          <w:b/>
          <w:lang w:eastAsia="en-US"/>
        </w:rPr>
        <w:t>Псковская городская Дума</w:t>
      </w:r>
    </w:p>
    <w:p w:rsidR="00824967" w:rsidRPr="009A4E5A" w:rsidRDefault="00824967" w:rsidP="00824967">
      <w:pPr>
        <w:tabs>
          <w:tab w:val="left" w:pos="364"/>
        </w:tabs>
        <w:spacing w:after="200" w:line="276" w:lineRule="auto"/>
        <w:jc w:val="center"/>
        <w:rPr>
          <w:rFonts w:eastAsia="Calibri"/>
          <w:b/>
          <w:lang w:eastAsia="en-US"/>
        </w:rPr>
      </w:pPr>
      <w:r w:rsidRPr="009A4E5A">
        <w:rPr>
          <w:rFonts w:eastAsia="Calibri"/>
          <w:b/>
          <w:lang w:eastAsia="en-US"/>
        </w:rPr>
        <w:t>РЕШИЛА</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1. Внести в статью 5 «Карта градостроительного зонирования» Правил землепользования и застройки муниципального образования «Город Псков», утвержденных Решением Псковской городской Думы от 05.12.2013 № 795, следующие изменения:</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1.1. В границах улиц Н. Васильева, Новгородской и Зонального шоссе в городе Пскове изменить территориальные зоны Ж</w:t>
      </w:r>
      <w:proofErr w:type="gramStart"/>
      <w:r w:rsidRPr="00C3139F">
        <w:rPr>
          <w:rFonts w:eastAsia="Calibri"/>
          <w:lang w:eastAsia="en-US"/>
        </w:rPr>
        <w:t>1</w:t>
      </w:r>
      <w:proofErr w:type="gramEnd"/>
      <w:r w:rsidRPr="00C3139F">
        <w:rPr>
          <w:rFonts w:eastAsia="Calibri"/>
          <w:lang w:eastAsia="en-US"/>
        </w:rPr>
        <w:t xml:space="preserve">« зона многоэтажной жилой застройки (5-10 этажей)», Ж4 «усадебной или сблокированной односемейной индивидуальной застройки», Д3 «зона обслуживающих и деловых объектов», Ж2 «зона малоэтажной и </w:t>
      </w:r>
      <w:proofErr w:type="spellStart"/>
      <w:r w:rsidRPr="00C3139F">
        <w:rPr>
          <w:rFonts w:eastAsia="Calibri"/>
          <w:lang w:eastAsia="en-US"/>
        </w:rPr>
        <w:t>среднеэтажной</w:t>
      </w:r>
      <w:proofErr w:type="spellEnd"/>
      <w:r w:rsidRPr="00C3139F">
        <w:rPr>
          <w:rFonts w:eastAsia="Calibri"/>
          <w:lang w:eastAsia="en-US"/>
        </w:rPr>
        <w:t xml:space="preserve"> жилой застройки (2-5 этажа)» на зоны Ж3 «зона смешанной застройки (1-4 этажа) с возможностью организации приусадебного участка», Р3 «зона зеленых насаждений общего пользования», Ж</w:t>
      </w:r>
      <w:proofErr w:type="gramStart"/>
      <w:r w:rsidRPr="00C3139F">
        <w:rPr>
          <w:rFonts w:eastAsia="Calibri"/>
          <w:lang w:eastAsia="en-US"/>
        </w:rPr>
        <w:t>2</w:t>
      </w:r>
      <w:proofErr w:type="gramEnd"/>
      <w:r w:rsidRPr="00C3139F">
        <w:rPr>
          <w:rFonts w:eastAsia="Calibri"/>
          <w:lang w:eastAsia="en-US"/>
        </w:rPr>
        <w:t xml:space="preserve"> «зона малоэтажной и </w:t>
      </w:r>
      <w:proofErr w:type="spellStart"/>
      <w:r w:rsidRPr="00C3139F">
        <w:rPr>
          <w:rFonts w:eastAsia="Calibri"/>
          <w:lang w:eastAsia="en-US"/>
        </w:rPr>
        <w:t>среднеэтажной</w:t>
      </w:r>
      <w:proofErr w:type="spellEnd"/>
      <w:r w:rsidRPr="00C3139F">
        <w:rPr>
          <w:rFonts w:eastAsia="Calibri"/>
          <w:lang w:eastAsia="en-US"/>
        </w:rPr>
        <w:t xml:space="preserve"> жилой застройки (2-5 этажа)», Д3 «зона обслуживающих и деловых объектов», площадью ориентировочно 32 га  согласно приложению №1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1.2. По улице Великолукской в городе Пскове изменить территориальную зону Р3 «зона зеленых насаждений общего пользования» на зону Ж</w:t>
      </w:r>
      <w:proofErr w:type="gramStart"/>
      <w:r w:rsidRPr="00C3139F">
        <w:rPr>
          <w:rFonts w:eastAsia="Calibri"/>
          <w:lang w:eastAsia="en-US"/>
        </w:rPr>
        <w:t>4</w:t>
      </w:r>
      <w:proofErr w:type="gramEnd"/>
      <w:r w:rsidRPr="00C3139F">
        <w:rPr>
          <w:rFonts w:eastAsia="Calibri"/>
          <w:lang w:eastAsia="en-US"/>
        </w:rPr>
        <w:t xml:space="preserve"> «усадебной или сблокированной односемейной индивидуальной застройки», площадью ориентировочно 0,1 га  согласно приложению №2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 xml:space="preserve">1.3. По улице Н. Васильева и 5-му переулку </w:t>
      </w:r>
      <w:proofErr w:type="spellStart"/>
      <w:r w:rsidRPr="00C3139F">
        <w:rPr>
          <w:rFonts w:eastAsia="Calibri"/>
          <w:lang w:eastAsia="en-US"/>
        </w:rPr>
        <w:t>Псковстроя</w:t>
      </w:r>
      <w:proofErr w:type="spellEnd"/>
      <w:r w:rsidRPr="00C3139F">
        <w:rPr>
          <w:rFonts w:eastAsia="Calibri"/>
          <w:lang w:eastAsia="en-US"/>
        </w:rPr>
        <w:t xml:space="preserve"> в городе Пскове изменить территориальные зоны Р3 «зона зеленых насаждений общего пользования»,  К</w:t>
      </w:r>
      <w:proofErr w:type="gramStart"/>
      <w:r w:rsidRPr="00C3139F">
        <w:rPr>
          <w:rFonts w:eastAsia="Calibri"/>
          <w:lang w:eastAsia="en-US"/>
        </w:rPr>
        <w:t>2</w:t>
      </w:r>
      <w:proofErr w:type="gramEnd"/>
      <w:r w:rsidRPr="00C3139F">
        <w:rPr>
          <w:rFonts w:eastAsia="Calibri"/>
          <w:lang w:eastAsia="en-US"/>
        </w:rPr>
        <w:t xml:space="preserve">  «зона коммунально-складских предприятий IV и V классов опасности (СЗЗ – 100 м и 50 м)», Ж4 «усадебной или сблокированной односемейной индивидуальной застройки» на зону Ж3 «зона смешанной застройки (1-4 этажа) с возможностью организации приусадебного участка»,  площадью ориентировочно  4,2 га согласно приложению №3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1.4. По улице Набат в городе Пскове изменить территориальную зону Д3 «зона обслуживающих и деловых объектов» на зону Ж</w:t>
      </w:r>
      <w:proofErr w:type="gramStart"/>
      <w:r w:rsidRPr="00C3139F">
        <w:rPr>
          <w:rFonts w:eastAsia="Calibri"/>
          <w:lang w:eastAsia="en-US"/>
        </w:rPr>
        <w:t>2</w:t>
      </w:r>
      <w:proofErr w:type="gramEnd"/>
      <w:r w:rsidRPr="00C3139F">
        <w:rPr>
          <w:rFonts w:eastAsia="Calibri"/>
          <w:lang w:eastAsia="en-US"/>
        </w:rPr>
        <w:t xml:space="preserve"> «зона малоэтажной и </w:t>
      </w:r>
      <w:proofErr w:type="spellStart"/>
      <w:r w:rsidRPr="00C3139F">
        <w:rPr>
          <w:rFonts w:eastAsia="Calibri"/>
          <w:lang w:eastAsia="en-US"/>
        </w:rPr>
        <w:t>среднеэтажной</w:t>
      </w:r>
      <w:proofErr w:type="spellEnd"/>
      <w:r w:rsidRPr="00C3139F">
        <w:rPr>
          <w:rFonts w:eastAsia="Calibri"/>
          <w:lang w:eastAsia="en-US"/>
        </w:rPr>
        <w:t xml:space="preserve"> жилой </w:t>
      </w:r>
      <w:r w:rsidRPr="00C3139F">
        <w:rPr>
          <w:rFonts w:eastAsia="Calibri"/>
          <w:lang w:eastAsia="en-US"/>
        </w:rPr>
        <w:lastRenderedPageBreak/>
        <w:t>застройки (2-5 этажа)», площадью ориентировочно 0,25 га согласно приложению №4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 xml:space="preserve">1.5. По улицам </w:t>
      </w:r>
      <w:proofErr w:type="spellStart"/>
      <w:r w:rsidRPr="00C3139F">
        <w:rPr>
          <w:rFonts w:eastAsia="Calibri"/>
          <w:lang w:eastAsia="en-US"/>
        </w:rPr>
        <w:t>Подборовская</w:t>
      </w:r>
      <w:proofErr w:type="spellEnd"/>
      <w:r w:rsidRPr="00C3139F">
        <w:rPr>
          <w:rFonts w:eastAsia="Calibri"/>
          <w:lang w:eastAsia="en-US"/>
        </w:rPr>
        <w:t>, Я. Райниса в городе Пскове изменить территориальные зоны Д3 «зона обслуживающих и деловых объектов», Ж</w:t>
      </w:r>
      <w:proofErr w:type="gramStart"/>
      <w:r w:rsidRPr="00C3139F">
        <w:rPr>
          <w:rFonts w:eastAsia="Calibri"/>
          <w:lang w:eastAsia="en-US"/>
        </w:rPr>
        <w:t>4</w:t>
      </w:r>
      <w:proofErr w:type="gramEnd"/>
      <w:r w:rsidRPr="00C3139F">
        <w:rPr>
          <w:rFonts w:eastAsia="Calibri"/>
          <w:lang w:eastAsia="en-US"/>
        </w:rPr>
        <w:t xml:space="preserve"> «усадебной или сблокированной односемейной индивидуальной застройки», Р3 «зона зеленых насаждений общего пользования» и территорию «вне границ территориальных зон» на зоны Ж4 «усадебной или сблокированной односемейной индивидуальной застройки», Р3 «зона зеленых насаждений общего пользования», площадью ориентировочно 1,3 га согласно приложению №5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1.6. По улице Кузбасской Дивизии в городе Пскове изменить территориальные зоны И</w:t>
      </w:r>
      <w:proofErr w:type="gramStart"/>
      <w:r w:rsidRPr="00C3139F">
        <w:rPr>
          <w:rFonts w:eastAsia="Calibri"/>
          <w:lang w:eastAsia="en-US"/>
        </w:rPr>
        <w:t>1</w:t>
      </w:r>
      <w:proofErr w:type="gramEnd"/>
      <w:r w:rsidRPr="00C3139F">
        <w:rPr>
          <w:rFonts w:eastAsia="Calibri"/>
          <w:lang w:eastAsia="en-US"/>
        </w:rPr>
        <w:t xml:space="preserve"> «зона объектов городского транспорта», Д3 «зона обслуживающих и деловых объектов», Ж4 «усадебной или сблокированной односемейной индивидуальной застройки», Ж2 «зона малоэтажной и </w:t>
      </w:r>
      <w:proofErr w:type="spellStart"/>
      <w:r w:rsidRPr="00C3139F">
        <w:rPr>
          <w:rFonts w:eastAsia="Calibri"/>
          <w:lang w:eastAsia="en-US"/>
        </w:rPr>
        <w:t>среднеэтажной</w:t>
      </w:r>
      <w:proofErr w:type="spellEnd"/>
      <w:r w:rsidRPr="00C3139F">
        <w:rPr>
          <w:rFonts w:eastAsia="Calibri"/>
          <w:lang w:eastAsia="en-US"/>
        </w:rPr>
        <w:t xml:space="preserve"> жилой застройки (2-5 этажа)», Р4 «зона отдыха, досуга и развлечений, туризма», Р1 «зона спортивных сооружений и пляжей», И5 «зона водного транспорта» территорию «вне границ территориальных зон»  на зоны Р</w:t>
      </w:r>
      <w:proofErr w:type="gramStart"/>
      <w:r w:rsidRPr="00C3139F">
        <w:rPr>
          <w:rFonts w:eastAsia="Calibri"/>
          <w:lang w:eastAsia="en-US"/>
        </w:rPr>
        <w:t>1</w:t>
      </w:r>
      <w:proofErr w:type="gramEnd"/>
      <w:r w:rsidRPr="00C3139F">
        <w:rPr>
          <w:rFonts w:eastAsia="Calibri"/>
          <w:lang w:eastAsia="en-US"/>
        </w:rPr>
        <w:t xml:space="preserve"> «зона спортивных сооружений и пляжей», Р4 «зона отдыха, досуга и развлечений, туризма», К2 «зона коммунально-складских предприятий IV и V классов опасности (СЗЗ – 100 м и 50 м)», И1 «зона объектов городского транспорта», Д3 «зона обслуживающих и деловых объектов», Ж3 «зона смешанной застройки (1-4 этажа) с возможностью организации приусадебного участка», Р3 «зона зеленых насаждений общего пользования», И5 «зона водного транспорта», площадью ориентировочно  25,5 га согласно приложению №6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 xml:space="preserve">1.7. По улицам </w:t>
      </w:r>
      <w:proofErr w:type="spellStart"/>
      <w:r w:rsidRPr="00C3139F">
        <w:rPr>
          <w:rFonts w:eastAsia="Calibri"/>
          <w:lang w:eastAsia="en-US"/>
        </w:rPr>
        <w:t>Старотекстильная</w:t>
      </w:r>
      <w:proofErr w:type="spellEnd"/>
      <w:r w:rsidRPr="00C3139F">
        <w:rPr>
          <w:rFonts w:eastAsia="Calibri"/>
          <w:lang w:eastAsia="en-US"/>
        </w:rPr>
        <w:t>, Линейная, Ипподромная и Сиреневый бульвар в городе Пскове изменить территориальные зоны Д3 «зона обслуживающих и деловых объектов», Ж</w:t>
      </w:r>
      <w:proofErr w:type="gramStart"/>
      <w:r w:rsidRPr="00C3139F">
        <w:rPr>
          <w:rFonts w:eastAsia="Calibri"/>
          <w:lang w:eastAsia="en-US"/>
        </w:rPr>
        <w:t>4</w:t>
      </w:r>
      <w:proofErr w:type="gramEnd"/>
      <w:r w:rsidRPr="00C3139F">
        <w:rPr>
          <w:rFonts w:eastAsia="Calibri"/>
          <w:lang w:eastAsia="en-US"/>
        </w:rPr>
        <w:t xml:space="preserve"> «усадебной или сблокированной односемейной индивидуальной застройки», Ж2 «зона малоэтажной и </w:t>
      </w:r>
      <w:proofErr w:type="spellStart"/>
      <w:r w:rsidRPr="00C3139F">
        <w:rPr>
          <w:rFonts w:eastAsia="Calibri"/>
          <w:lang w:eastAsia="en-US"/>
        </w:rPr>
        <w:t>среднеэтажной</w:t>
      </w:r>
      <w:proofErr w:type="spellEnd"/>
      <w:r w:rsidRPr="00C3139F">
        <w:rPr>
          <w:rFonts w:eastAsia="Calibri"/>
          <w:lang w:eastAsia="en-US"/>
        </w:rPr>
        <w:t xml:space="preserve"> жилой застройки (2-5 этажа)», Р4 «зона отдыха, досуга и развлечений, туризма», Р1 «зона спортивных сооружений и пляжей», Ж1« зона многоэтажной жилой застройки (5-10 этажей)» на зоны Ж4 «усадебной или сблокированной односемейной индивидуальной застройки», Ж</w:t>
      </w:r>
      <w:proofErr w:type="gramStart"/>
      <w:r w:rsidRPr="00C3139F">
        <w:rPr>
          <w:rFonts w:eastAsia="Calibri"/>
          <w:lang w:eastAsia="en-US"/>
        </w:rPr>
        <w:t>2</w:t>
      </w:r>
      <w:proofErr w:type="gramEnd"/>
      <w:r w:rsidRPr="00C3139F">
        <w:rPr>
          <w:rFonts w:eastAsia="Calibri"/>
          <w:lang w:eastAsia="en-US"/>
        </w:rPr>
        <w:t xml:space="preserve"> «зона малоэтажной и </w:t>
      </w:r>
      <w:proofErr w:type="spellStart"/>
      <w:r w:rsidRPr="00C3139F">
        <w:rPr>
          <w:rFonts w:eastAsia="Calibri"/>
          <w:lang w:eastAsia="en-US"/>
        </w:rPr>
        <w:t>среднеэтажной</w:t>
      </w:r>
      <w:proofErr w:type="spellEnd"/>
      <w:r w:rsidRPr="00C3139F">
        <w:rPr>
          <w:rFonts w:eastAsia="Calibri"/>
          <w:lang w:eastAsia="en-US"/>
        </w:rPr>
        <w:t xml:space="preserve"> жилой застройки (2-5 этажа)», Р</w:t>
      </w:r>
      <w:proofErr w:type="gramStart"/>
      <w:r w:rsidRPr="00C3139F">
        <w:rPr>
          <w:rFonts w:eastAsia="Calibri"/>
          <w:lang w:eastAsia="en-US"/>
        </w:rPr>
        <w:t>4</w:t>
      </w:r>
      <w:proofErr w:type="gramEnd"/>
      <w:r w:rsidRPr="00C3139F">
        <w:rPr>
          <w:rFonts w:eastAsia="Calibri"/>
          <w:lang w:eastAsia="en-US"/>
        </w:rPr>
        <w:t xml:space="preserve"> «зона отдыха, досуга и развлечений, туризма», Р1 «зона спортивных сооружений и пляжей», Ж1« зона многоэтажной жилой застройки (5-10 этажей)»,  Ж3 «зона смешанной застройки (1-4 этажа) с возможностью организации приусадебного участка», площадью ориентировочно  7,2 га согласно приложению №7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1.8. По улице Я. Райниса, №№62 - 84-А в городе Пскове изменить территориальную зону Ж</w:t>
      </w:r>
      <w:proofErr w:type="gramStart"/>
      <w:r w:rsidRPr="00C3139F">
        <w:rPr>
          <w:rFonts w:eastAsia="Calibri"/>
          <w:lang w:eastAsia="en-US"/>
        </w:rPr>
        <w:t>2</w:t>
      </w:r>
      <w:proofErr w:type="gramEnd"/>
      <w:r w:rsidRPr="00C3139F">
        <w:rPr>
          <w:rFonts w:eastAsia="Calibri"/>
          <w:lang w:eastAsia="en-US"/>
        </w:rPr>
        <w:t xml:space="preserve"> «зона малоэтажной и </w:t>
      </w:r>
      <w:proofErr w:type="spellStart"/>
      <w:r w:rsidRPr="00C3139F">
        <w:rPr>
          <w:rFonts w:eastAsia="Calibri"/>
          <w:lang w:eastAsia="en-US"/>
        </w:rPr>
        <w:t>среднеэтажной</w:t>
      </w:r>
      <w:proofErr w:type="spellEnd"/>
      <w:r w:rsidRPr="00C3139F">
        <w:rPr>
          <w:rFonts w:eastAsia="Calibri"/>
          <w:lang w:eastAsia="en-US"/>
        </w:rPr>
        <w:t xml:space="preserve"> жилой застройки (2-5 этажа)» на зону Ж4 «усадебной или сблокированной односемейной индивидуальной застройки», площадью ориентировочно 2,9 га согласно приложению №8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1.9. По улице Бутырской в городе Пскове изменить территориальную зону К</w:t>
      </w:r>
      <w:proofErr w:type="gramStart"/>
      <w:r w:rsidRPr="00C3139F">
        <w:rPr>
          <w:rFonts w:eastAsia="Calibri"/>
          <w:lang w:eastAsia="en-US"/>
        </w:rPr>
        <w:t>2</w:t>
      </w:r>
      <w:proofErr w:type="gramEnd"/>
      <w:r w:rsidRPr="00C3139F">
        <w:rPr>
          <w:rFonts w:eastAsia="Calibri"/>
          <w:lang w:eastAsia="en-US"/>
        </w:rPr>
        <w:t xml:space="preserve"> «зона коммунально-складских предприятий IV и V классов опасности (СЗЗ – 100 м и 50 м)» на зону Ж4 «усадебной или сблокированной односемейной индивидуальной застройки», площадью ориентировочно 0,31 га согласно приложению №9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1.10. По улице Советской Армии №№66, 114-Б в городе Пскове изменить территориальную зону Р3 «зона зеленых насаждений общего пользования»  на зону Ж</w:t>
      </w:r>
      <w:proofErr w:type="gramStart"/>
      <w:r w:rsidRPr="00C3139F">
        <w:rPr>
          <w:rFonts w:eastAsia="Calibri"/>
          <w:lang w:eastAsia="en-US"/>
        </w:rPr>
        <w:t>4</w:t>
      </w:r>
      <w:proofErr w:type="gramEnd"/>
      <w:r w:rsidRPr="00C3139F">
        <w:rPr>
          <w:rFonts w:eastAsia="Calibri"/>
          <w:lang w:eastAsia="en-US"/>
        </w:rPr>
        <w:t xml:space="preserve"> «усадебной или сблокированной односемейной индивидуальной застройки» площадью ориентировочно 1,2 га согласно приложению №10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1.11. По Ленинградскому шоссе и улице Лесной в городе Пскове изменить территориальные зоны Ж</w:t>
      </w:r>
      <w:proofErr w:type="gramStart"/>
      <w:r w:rsidRPr="00C3139F">
        <w:rPr>
          <w:rFonts w:eastAsia="Calibri"/>
          <w:lang w:eastAsia="en-US"/>
        </w:rPr>
        <w:t>2</w:t>
      </w:r>
      <w:proofErr w:type="gramEnd"/>
      <w:r w:rsidRPr="00C3139F">
        <w:rPr>
          <w:rFonts w:eastAsia="Calibri"/>
          <w:lang w:eastAsia="en-US"/>
        </w:rPr>
        <w:t xml:space="preserve"> «зона малоэтажной и </w:t>
      </w:r>
      <w:proofErr w:type="spellStart"/>
      <w:r w:rsidRPr="00C3139F">
        <w:rPr>
          <w:rFonts w:eastAsia="Calibri"/>
          <w:lang w:eastAsia="en-US"/>
        </w:rPr>
        <w:t>среднеэтажной</w:t>
      </w:r>
      <w:proofErr w:type="spellEnd"/>
      <w:r w:rsidRPr="00C3139F">
        <w:rPr>
          <w:rFonts w:eastAsia="Calibri"/>
          <w:lang w:eastAsia="en-US"/>
        </w:rPr>
        <w:t xml:space="preserve"> жилой застройки (2-5 этажа)», Р3 «зона зеленых насаждений общего пользования» и территорию «вне границ территориальных зон» на зоны  Ж3 «зона смешанной застройки (1-4 этажа) с возможностью организации приусадебного участка», Д3 «зона обслуживающих и деловых объектов», Ж4 «усадебной или сблокированной односемейной индивидуальной застройки», площадью ориентировочно 6,2  га согласно приложению №11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1.12. По улице Мичуринской в городе Пскове изменить территориальную зону К</w:t>
      </w:r>
      <w:proofErr w:type="gramStart"/>
      <w:r w:rsidRPr="00C3139F">
        <w:rPr>
          <w:rFonts w:eastAsia="Calibri"/>
          <w:lang w:eastAsia="en-US"/>
        </w:rPr>
        <w:t>2</w:t>
      </w:r>
      <w:proofErr w:type="gramEnd"/>
      <w:r w:rsidRPr="00C3139F">
        <w:rPr>
          <w:rFonts w:eastAsia="Calibri"/>
          <w:lang w:eastAsia="en-US"/>
        </w:rPr>
        <w:t xml:space="preserve"> «зона коммунально-складских предприятий IV и V классов опасности (СЗЗ – 100 м и 50 м)» на зону Ж4 «усадебной или сблокированной односемейной индивидуальной застройки», площадью ориентировочно 0,25 га согласно приложению №12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lastRenderedPageBreak/>
        <w:t>1.13. По улице Труда, дом № 83 в городе Пскове изменить территориальную зону Р3 «зона зеленых насаждений общего пользования» в границах земельного участка КН 60:27:0160112:1, площадью 2308 кв. м, на зону И</w:t>
      </w:r>
      <w:proofErr w:type="gramStart"/>
      <w:r w:rsidRPr="00C3139F">
        <w:rPr>
          <w:rFonts w:eastAsia="Calibri"/>
          <w:lang w:eastAsia="en-US"/>
        </w:rPr>
        <w:t>1</w:t>
      </w:r>
      <w:proofErr w:type="gramEnd"/>
      <w:r w:rsidRPr="00C3139F">
        <w:rPr>
          <w:rFonts w:eastAsia="Calibri"/>
          <w:lang w:eastAsia="en-US"/>
        </w:rPr>
        <w:t xml:space="preserve"> «зона объектов городского транспорта» согласно приложению №13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 xml:space="preserve">1.14. По улицам </w:t>
      </w:r>
      <w:proofErr w:type="spellStart"/>
      <w:r w:rsidRPr="00C3139F">
        <w:rPr>
          <w:rFonts w:eastAsia="Calibri"/>
          <w:lang w:eastAsia="en-US"/>
        </w:rPr>
        <w:t>Карбышева</w:t>
      </w:r>
      <w:proofErr w:type="spellEnd"/>
      <w:r w:rsidRPr="00C3139F">
        <w:rPr>
          <w:rFonts w:eastAsia="Calibri"/>
          <w:lang w:eastAsia="en-US"/>
        </w:rPr>
        <w:t>, Моховая в городе Пскове изменить территориальные зоны Д3 «зона обслуживающих и деловых объектов», Р</w:t>
      </w:r>
      <w:proofErr w:type="gramStart"/>
      <w:r w:rsidRPr="00C3139F">
        <w:rPr>
          <w:rFonts w:eastAsia="Calibri"/>
          <w:lang w:eastAsia="en-US"/>
        </w:rPr>
        <w:t>4</w:t>
      </w:r>
      <w:proofErr w:type="gramEnd"/>
      <w:r w:rsidRPr="00C3139F">
        <w:rPr>
          <w:rFonts w:eastAsia="Calibri"/>
          <w:lang w:eastAsia="en-US"/>
        </w:rPr>
        <w:t xml:space="preserve"> «зона отдыха, досуга и развлечений, туризма» на зону Ж4 «усадебной или сблокированной односемейной индивидуальной застройки», Д3 «зона обслуживающих и деловых объектов» площадью ориентировочно 14,4 га согласно приложению №14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1.15. По улицам Трояновского, Земская в городе Пскове изменить территориальные зоны С</w:t>
      </w:r>
      <w:proofErr w:type="gramStart"/>
      <w:r w:rsidRPr="00C3139F">
        <w:rPr>
          <w:rFonts w:eastAsia="Calibri"/>
          <w:lang w:eastAsia="en-US"/>
        </w:rPr>
        <w:t>1</w:t>
      </w:r>
      <w:proofErr w:type="gramEnd"/>
      <w:r w:rsidRPr="00C3139F">
        <w:rPr>
          <w:rFonts w:eastAsia="Calibri"/>
          <w:lang w:eastAsia="en-US"/>
        </w:rPr>
        <w:t xml:space="preserve"> «зона сельскохозяйственных угодий, питомников», Р2 «зона городских лесов», Ж4 «усадебной или сблокированной односемейной индивидуальной застройки» на зоны Ж4 «усадебной или сблокированной односемейной индивидуальной застройки», Р2 «зона городских лесов», С1 «зона сельскохозяйственных угодий, питомников», Д2 «зона объектов образовательных организаций»,  площадью ориентировочно 225 га согласно приложению №15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1.16. По Ленинградскому шоссе у поста ДПС в городе Пскове изменить территориальную зону Р</w:t>
      </w:r>
      <w:proofErr w:type="gramStart"/>
      <w:r w:rsidRPr="00C3139F">
        <w:rPr>
          <w:rFonts w:eastAsia="Calibri"/>
          <w:lang w:eastAsia="en-US"/>
        </w:rPr>
        <w:t>2</w:t>
      </w:r>
      <w:proofErr w:type="gramEnd"/>
      <w:r w:rsidRPr="00C3139F">
        <w:rPr>
          <w:rFonts w:eastAsia="Calibri"/>
          <w:lang w:eastAsia="en-US"/>
        </w:rPr>
        <w:t xml:space="preserve"> «зона городских лесов» на зону И1 «зона объектов городского транспорта» площадью ориентировочно 13,2 га согласно приложению №16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1.17. В районе Объездной дороги в городе Пскове изменить территориальную зону Ж</w:t>
      </w:r>
      <w:proofErr w:type="gramStart"/>
      <w:r w:rsidRPr="00C3139F">
        <w:rPr>
          <w:rFonts w:eastAsia="Calibri"/>
          <w:lang w:eastAsia="en-US"/>
        </w:rPr>
        <w:t>4</w:t>
      </w:r>
      <w:proofErr w:type="gramEnd"/>
      <w:r w:rsidRPr="00C3139F">
        <w:rPr>
          <w:rFonts w:eastAsia="Calibri"/>
          <w:lang w:eastAsia="en-US"/>
        </w:rPr>
        <w:t xml:space="preserve"> «усадебной или сблокированной односемейной индивидуальной застройки» на зону Р3 «зона зеленых насаждений общего пользования», площадью ориентировочно 6 га согласно приложению №17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1.18. По улице Поклонная горка в городе Пскове изменить территориальную зону Р</w:t>
      </w:r>
      <w:proofErr w:type="gramStart"/>
      <w:r w:rsidRPr="00C3139F">
        <w:rPr>
          <w:rFonts w:eastAsia="Calibri"/>
          <w:lang w:eastAsia="en-US"/>
        </w:rPr>
        <w:t>4</w:t>
      </w:r>
      <w:proofErr w:type="gramEnd"/>
      <w:r w:rsidRPr="00C3139F">
        <w:rPr>
          <w:rFonts w:eastAsia="Calibri"/>
          <w:lang w:eastAsia="en-US"/>
        </w:rPr>
        <w:t xml:space="preserve"> «зона отдыха, досуга и развлечений, туризма» и территорию «вне границ территориальных зон» на зону Ж4 «усадебной или сблокированной односемейной индивидуальной застройки», площадью ориентировочно 0,7 га согласно приложению №18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2. Внести в статью 6 «Карта зон ограничений по экологическим, санитарно-гигиеническим и специальным условиям», Правил землепользования и застройки муниципального образования «Город Псков», утвержденных Решением Псковской городской Думы от 05.12.2013 № 795, следующие изменения:</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2.1. В кадастровых кварталах 60:27:0140306, 60:27:0140203, 60:27:0140301, 60:27:0140109, 60:27:0140304, 60:27:0140305 изменить границы санитарно-защитной зоны  согласно приложению №19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2.2. В кадастровых кварталах 60:27:0140107, 60:27:0140106 изменить границы санитарно-защитной зоны согласно приложению №20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2.3. В кадастровых кварталах 60:27:0140314, 60:27:0140322, 60:27:0140315, 60:27:0140313, 60:27:0140208, 60:27:0140209 изменить границы санитарно-защитных зон  согласно приложению №21 к настоящему Решению.</w:t>
      </w:r>
    </w:p>
    <w:p w:rsidR="00C3139F" w:rsidRPr="00C3139F"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3. Настоящее Решение  вступает в силу со дня его официального опубликования.</w:t>
      </w:r>
    </w:p>
    <w:p w:rsidR="00B776BB" w:rsidRDefault="00C3139F" w:rsidP="00C3139F">
      <w:pPr>
        <w:tabs>
          <w:tab w:val="left" w:pos="364"/>
          <w:tab w:val="left" w:pos="993"/>
        </w:tabs>
        <w:ind w:firstLine="709"/>
        <w:contextualSpacing/>
        <w:jc w:val="both"/>
        <w:rPr>
          <w:rFonts w:eastAsia="Calibri"/>
          <w:lang w:eastAsia="en-US"/>
        </w:rPr>
      </w:pPr>
      <w:r w:rsidRPr="00C3139F">
        <w:rPr>
          <w:rFonts w:eastAsia="Calibri"/>
          <w:lang w:eastAsia="en-US"/>
        </w:rPr>
        <w:t>4. Настоящее Решение опубликовать в газете «Псковские Новости» и разместить на оф</w:t>
      </w:r>
      <w:bookmarkStart w:id="0" w:name="_GoBack"/>
      <w:bookmarkEnd w:id="0"/>
      <w:r w:rsidRPr="00C3139F">
        <w:rPr>
          <w:rFonts w:eastAsia="Calibri"/>
          <w:lang w:eastAsia="en-US"/>
        </w:rPr>
        <w:t xml:space="preserve">ициальном сайте  муниципального образования «Город Псков» в сети Интернет.   </w:t>
      </w:r>
    </w:p>
    <w:p w:rsidR="004B065F" w:rsidRDefault="004B065F" w:rsidP="00824967">
      <w:pPr>
        <w:tabs>
          <w:tab w:val="left" w:pos="364"/>
          <w:tab w:val="left" w:pos="993"/>
        </w:tabs>
        <w:ind w:left="709"/>
        <w:contextualSpacing/>
        <w:jc w:val="both"/>
        <w:rPr>
          <w:rFonts w:eastAsia="Calibri"/>
          <w:lang w:eastAsia="en-US"/>
        </w:rPr>
      </w:pPr>
    </w:p>
    <w:p w:rsidR="00E01147" w:rsidRDefault="00E01147" w:rsidP="00824967">
      <w:pPr>
        <w:tabs>
          <w:tab w:val="left" w:pos="364"/>
          <w:tab w:val="left" w:pos="993"/>
        </w:tabs>
        <w:ind w:left="709"/>
        <w:contextualSpacing/>
        <w:jc w:val="both"/>
        <w:rPr>
          <w:rFonts w:eastAsia="Calibri"/>
          <w:lang w:eastAsia="en-US"/>
        </w:rPr>
      </w:pPr>
    </w:p>
    <w:p w:rsidR="00A93057" w:rsidRDefault="00A93057" w:rsidP="00824967">
      <w:pPr>
        <w:tabs>
          <w:tab w:val="left" w:pos="364"/>
          <w:tab w:val="left" w:pos="993"/>
        </w:tabs>
        <w:ind w:left="709"/>
        <w:contextualSpacing/>
        <w:jc w:val="both"/>
        <w:rPr>
          <w:rFonts w:eastAsia="Calibri"/>
          <w:lang w:eastAsia="en-US"/>
        </w:rPr>
      </w:pPr>
    </w:p>
    <w:p w:rsidR="00EC4950" w:rsidRPr="009A4E5A" w:rsidRDefault="00EC4950" w:rsidP="00824967">
      <w:pPr>
        <w:tabs>
          <w:tab w:val="left" w:pos="364"/>
          <w:tab w:val="left" w:pos="993"/>
        </w:tabs>
        <w:ind w:left="709"/>
        <w:contextualSpacing/>
        <w:jc w:val="both"/>
        <w:rPr>
          <w:rFonts w:eastAsia="Calibri"/>
          <w:lang w:eastAsia="en-US"/>
        </w:rPr>
      </w:pPr>
    </w:p>
    <w:p w:rsidR="00174B93" w:rsidRDefault="00824967" w:rsidP="004B065F">
      <w:pPr>
        <w:tabs>
          <w:tab w:val="left" w:pos="364"/>
        </w:tabs>
        <w:autoSpaceDE w:val="0"/>
        <w:autoSpaceDN w:val="0"/>
        <w:adjustRightInd w:val="0"/>
        <w:jc w:val="both"/>
      </w:pPr>
      <w:r w:rsidRPr="009A4E5A">
        <w:t>Глава города Пскова</w:t>
      </w:r>
      <w:r w:rsidR="00950957">
        <w:tab/>
      </w:r>
      <w:r w:rsidR="00950957">
        <w:tab/>
      </w:r>
      <w:r w:rsidR="00950957">
        <w:tab/>
      </w:r>
      <w:r w:rsidR="00950957">
        <w:tab/>
      </w:r>
      <w:r w:rsidR="00950957">
        <w:tab/>
      </w:r>
      <w:r>
        <w:tab/>
      </w:r>
      <w:r>
        <w:tab/>
      </w:r>
      <w:r>
        <w:tab/>
      </w:r>
      <w:r w:rsidRPr="009A4E5A">
        <w:t>И.Н. Цецерский</w:t>
      </w:r>
    </w:p>
    <w:sectPr w:rsidR="00174B93" w:rsidSect="00FD4BCA">
      <w:pgSz w:w="11906" w:h="16838"/>
      <w:pgMar w:top="1134" w:right="851"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871C8"/>
    <w:multiLevelType w:val="multilevel"/>
    <w:tmpl w:val="EF16B736"/>
    <w:lvl w:ilvl="0">
      <w:start w:val="1"/>
      <w:numFmt w:val="decimal"/>
      <w:lvlText w:val="%1."/>
      <w:lvlJc w:val="left"/>
      <w:pPr>
        <w:tabs>
          <w:tab w:val="num" w:pos="1290"/>
        </w:tabs>
        <w:ind w:left="1290" w:hanging="360"/>
      </w:pPr>
      <w:rPr>
        <w:rFonts w:ascii="Times New Roman" w:eastAsia="Times New Roman" w:hAnsi="Times New Roman" w:cs="Times New Roman"/>
      </w:rPr>
    </w:lvl>
    <w:lvl w:ilvl="1">
      <w:start w:val="1"/>
      <w:numFmt w:val="decimal"/>
      <w:isLgl/>
      <w:lvlText w:val="%1.%2."/>
      <w:lvlJc w:val="left"/>
      <w:pPr>
        <w:ind w:left="1650" w:hanging="720"/>
      </w:pPr>
      <w:rPr>
        <w:rFonts w:hint="default"/>
      </w:rPr>
    </w:lvl>
    <w:lvl w:ilvl="2">
      <w:start w:val="1"/>
      <w:numFmt w:val="decimal"/>
      <w:isLgl/>
      <w:lvlText w:val="%1.%2.%3."/>
      <w:lvlJc w:val="left"/>
      <w:pPr>
        <w:ind w:left="1650" w:hanging="720"/>
      </w:pPr>
      <w:rPr>
        <w:rFonts w:hint="default"/>
      </w:rPr>
    </w:lvl>
    <w:lvl w:ilvl="3">
      <w:start w:val="1"/>
      <w:numFmt w:val="decimal"/>
      <w:isLgl/>
      <w:lvlText w:val="%1.%2.%3.%4."/>
      <w:lvlJc w:val="left"/>
      <w:pPr>
        <w:ind w:left="2010" w:hanging="1080"/>
      </w:pPr>
      <w:rPr>
        <w:rFonts w:hint="default"/>
      </w:rPr>
    </w:lvl>
    <w:lvl w:ilvl="4">
      <w:start w:val="1"/>
      <w:numFmt w:val="decimal"/>
      <w:isLgl/>
      <w:lvlText w:val="%1.%2.%3.%4.%5."/>
      <w:lvlJc w:val="left"/>
      <w:pPr>
        <w:ind w:left="2010" w:hanging="1080"/>
      </w:pPr>
      <w:rPr>
        <w:rFonts w:hint="default"/>
      </w:rPr>
    </w:lvl>
    <w:lvl w:ilvl="5">
      <w:start w:val="1"/>
      <w:numFmt w:val="decimal"/>
      <w:isLgl/>
      <w:lvlText w:val="%1.%2.%3.%4.%5.%6."/>
      <w:lvlJc w:val="left"/>
      <w:pPr>
        <w:ind w:left="2370" w:hanging="1440"/>
      </w:pPr>
      <w:rPr>
        <w:rFonts w:hint="default"/>
      </w:rPr>
    </w:lvl>
    <w:lvl w:ilvl="6">
      <w:start w:val="1"/>
      <w:numFmt w:val="decimal"/>
      <w:isLgl/>
      <w:lvlText w:val="%1.%2.%3.%4.%5.%6.%7."/>
      <w:lvlJc w:val="left"/>
      <w:pPr>
        <w:ind w:left="2730" w:hanging="1800"/>
      </w:pPr>
      <w:rPr>
        <w:rFonts w:hint="default"/>
      </w:rPr>
    </w:lvl>
    <w:lvl w:ilvl="7">
      <w:start w:val="1"/>
      <w:numFmt w:val="decimal"/>
      <w:isLgl/>
      <w:lvlText w:val="%1.%2.%3.%4.%5.%6.%7.%8."/>
      <w:lvlJc w:val="left"/>
      <w:pPr>
        <w:ind w:left="2730" w:hanging="1800"/>
      </w:pPr>
      <w:rPr>
        <w:rFonts w:hint="default"/>
      </w:rPr>
    </w:lvl>
    <w:lvl w:ilvl="8">
      <w:start w:val="1"/>
      <w:numFmt w:val="decimal"/>
      <w:isLgl/>
      <w:lvlText w:val="%1.%2.%3.%4.%5.%6.%7.%8.%9."/>
      <w:lvlJc w:val="left"/>
      <w:pPr>
        <w:ind w:left="3090" w:hanging="2160"/>
      </w:pPr>
      <w:rPr>
        <w:rFonts w:hint="default"/>
      </w:rPr>
    </w:lvl>
  </w:abstractNum>
  <w:abstractNum w:abstractNumId="1">
    <w:nsid w:val="57E52D9B"/>
    <w:multiLevelType w:val="multilevel"/>
    <w:tmpl w:val="E912ED1A"/>
    <w:lvl w:ilvl="0">
      <w:start w:val="1"/>
      <w:numFmt w:val="decimal"/>
      <w:lvlText w:val="%1."/>
      <w:lvlJc w:val="left"/>
      <w:pPr>
        <w:ind w:left="1729" w:hanging="1020"/>
      </w:pPr>
    </w:lvl>
    <w:lvl w:ilvl="1">
      <w:start w:val="2"/>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2">
    <w:nsid w:val="59FB42D0"/>
    <w:multiLevelType w:val="hybridMultilevel"/>
    <w:tmpl w:val="B768B966"/>
    <w:lvl w:ilvl="0" w:tplc="66D0BEDC">
      <w:start w:val="1"/>
      <w:numFmt w:val="decimal"/>
      <w:lvlText w:val="%1."/>
      <w:lvlJc w:val="left"/>
      <w:pPr>
        <w:ind w:left="1365" w:hanging="82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B27"/>
    <w:rsid w:val="00003278"/>
    <w:rsid w:val="00074BCF"/>
    <w:rsid w:val="000F6783"/>
    <w:rsid w:val="00113EAD"/>
    <w:rsid w:val="00174B93"/>
    <w:rsid w:val="001E258F"/>
    <w:rsid w:val="001F4666"/>
    <w:rsid w:val="00247F0F"/>
    <w:rsid w:val="002A3649"/>
    <w:rsid w:val="002B1E1A"/>
    <w:rsid w:val="00365C09"/>
    <w:rsid w:val="003702D0"/>
    <w:rsid w:val="003F3E9B"/>
    <w:rsid w:val="00476D9F"/>
    <w:rsid w:val="004B065F"/>
    <w:rsid w:val="004C3536"/>
    <w:rsid w:val="00613330"/>
    <w:rsid w:val="00731FD8"/>
    <w:rsid w:val="007B078E"/>
    <w:rsid w:val="007F78F9"/>
    <w:rsid w:val="00824967"/>
    <w:rsid w:val="009041ED"/>
    <w:rsid w:val="00927386"/>
    <w:rsid w:val="00950957"/>
    <w:rsid w:val="00990B39"/>
    <w:rsid w:val="00A71E39"/>
    <w:rsid w:val="00A93057"/>
    <w:rsid w:val="00B14D3D"/>
    <w:rsid w:val="00B64719"/>
    <w:rsid w:val="00B776BB"/>
    <w:rsid w:val="00BA7D3F"/>
    <w:rsid w:val="00BC2D12"/>
    <w:rsid w:val="00BD021F"/>
    <w:rsid w:val="00C3139F"/>
    <w:rsid w:val="00C507AF"/>
    <w:rsid w:val="00D36B27"/>
    <w:rsid w:val="00D760CA"/>
    <w:rsid w:val="00DC454A"/>
    <w:rsid w:val="00DE1445"/>
    <w:rsid w:val="00E01147"/>
    <w:rsid w:val="00E01470"/>
    <w:rsid w:val="00E52ED0"/>
    <w:rsid w:val="00E71456"/>
    <w:rsid w:val="00E877DA"/>
    <w:rsid w:val="00EC4913"/>
    <w:rsid w:val="00EC4950"/>
    <w:rsid w:val="00F111E2"/>
    <w:rsid w:val="00F20CF5"/>
    <w:rsid w:val="00FA51B6"/>
    <w:rsid w:val="00FD4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9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49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249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2496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824967"/>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824967"/>
    <w:rPr>
      <w:rFonts w:ascii="Tahoma" w:hAnsi="Tahoma" w:cs="Tahoma"/>
      <w:sz w:val="16"/>
      <w:szCs w:val="16"/>
    </w:rPr>
  </w:style>
  <w:style w:type="character" w:customStyle="1" w:styleId="a5">
    <w:name w:val="Текст выноски Знак"/>
    <w:basedOn w:val="a0"/>
    <w:link w:val="a4"/>
    <w:uiPriority w:val="99"/>
    <w:semiHidden/>
    <w:rsid w:val="00824967"/>
    <w:rPr>
      <w:rFonts w:ascii="Tahoma" w:eastAsia="Times New Roman" w:hAnsi="Tahoma" w:cs="Tahoma"/>
      <w:sz w:val="16"/>
      <w:szCs w:val="16"/>
      <w:lang w:eastAsia="ru-RU"/>
    </w:rPr>
  </w:style>
  <w:style w:type="character" w:customStyle="1" w:styleId="apple-converted-space">
    <w:name w:val="apple-converted-space"/>
    <w:basedOn w:val="a0"/>
    <w:rsid w:val="001E258F"/>
  </w:style>
  <w:style w:type="character" w:styleId="a6">
    <w:name w:val="Hyperlink"/>
    <w:uiPriority w:val="99"/>
    <w:semiHidden/>
    <w:unhideWhenUsed/>
    <w:rsid w:val="00074BC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496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249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2496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24967"/>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824967"/>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824967"/>
    <w:rPr>
      <w:rFonts w:ascii="Tahoma" w:hAnsi="Tahoma" w:cs="Tahoma"/>
      <w:sz w:val="16"/>
      <w:szCs w:val="16"/>
    </w:rPr>
  </w:style>
  <w:style w:type="character" w:customStyle="1" w:styleId="a5">
    <w:name w:val="Текст выноски Знак"/>
    <w:basedOn w:val="a0"/>
    <w:link w:val="a4"/>
    <w:uiPriority w:val="99"/>
    <w:semiHidden/>
    <w:rsid w:val="00824967"/>
    <w:rPr>
      <w:rFonts w:ascii="Tahoma" w:eastAsia="Times New Roman" w:hAnsi="Tahoma" w:cs="Tahoma"/>
      <w:sz w:val="16"/>
      <w:szCs w:val="16"/>
      <w:lang w:eastAsia="ru-RU"/>
    </w:rPr>
  </w:style>
  <w:style w:type="character" w:customStyle="1" w:styleId="apple-converted-space">
    <w:name w:val="apple-converted-space"/>
    <w:basedOn w:val="a0"/>
    <w:rsid w:val="001E258F"/>
  </w:style>
  <w:style w:type="character" w:styleId="a6">
    <w:name w:val="Hyperlink"/>
    <w:uiPriority w:val="99"/>
    <w:semiHidden/>
    <w:unhideWhenUsed/>
    <w:rsid w:val="00074B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176989">
      <w:bodyDiv w:val="1"/>
      <w:marLeft w:val="0"/>
      <w:marRight w:val="0"/>
      <w:marTop w:val="0"/>
      <w:marBottom w:val="0"/>
      <w:divBdr>
        <w:top w:val="none" w:sz="0" w:space="0" w:color="auto"/>
        <w:left w:val="none" w:sz="0" w:space="0" w:color="auto"/>
        <w:bottom w:val="none" w:sz="0" w:space="0" w:color="auto"/>
        <w:right w:val="none" w:sz="0" w:space="0" w:color="auto"/>
      </w:divBdr>
    </w:div>
    <w:div w:id="348917342">
      <w:bodyDiv w:val="1"/>
      <w:marLeft w:val="0"/>
      <w:marRight w:val="0"/>
      <w:marTop w:val="0"/>
      <w:marBottom w:val="0"/>
      <w:divBdr>
        <w:top w:val="none" w:sz="0" w:space="0" w:color="auto"/>
        <w:left w:val="none" w:sz="0" w:space="0" w:color="auto"/>
        <w:bottom w:val="none" w:sz="0" w:space="0" w:color="auto"/>
        <w:right w:val="none" w:sz="0" w:space="0" w:color="auto"/>
      </w:divBdr>
    </w:div>
    <w:div w:id="59552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3</Pages>
  <Words>1534</Words>
  <Characters>8750</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А. Сазановская</dc:creator>
  <cp:keywords/>
  <dc:description/>
  <cp:lastModifiedBy>Ария А. Голубева</cp:lastModifiedBy>
  <cp:revision>24</cp:revision>
  <cp:lastPrinted>2018-04-09T08:49:00Z</cp:lastPrinted>
  <dcterms:created xsi:type="dcterms:W3CDTF">2017-06-14T09:45:00Z</dcterms:created>
  <dcterms:modified xsi:type="dcterms:W3CDTF">2018-04-09T14:36:00Z</dcterms:modified>
</cp:coreProperties>
</file>